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813CB5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813CB5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813CB5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813CB5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813CB5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B5">
        <w:rPr>
          <w:rFonts w:ascii="Times New Roman" w:hAnsi="Times New Roman"/>
          <w:b/>
          <w:sz w:val="24"/>
          <w:szCs w:val="24"/>
        </w:rPr>
        <w:t xml:space="preserve">№ </w:t>
      </w:r>
      <w:r w:rsidR="00235DD9" w:rsidRPr="00813CB5">
        <w:rPr>
          <w:rFonts w:ascii="Times New Roman" w:hAnsi="Times New Roman"/>
          <w:b/>
          <w:sz w:val="24"/>
          <w:szCs w:val="24"/>
          <w:lang w:val="en-US"/>
        </w:rPr>
        <w:t>3</w:t>
      </w:r>
      <w:r w:rsidR="00942F77" w:rsidRPr="00813CB5">
        <w:rPr>
          <w:rFonts w:ascii="Times New Roman" w:hAnsi="Times New Roman"/>
          <w:b/>
          <w:sz w:val="24"/>
          <w:szCs w:val="24"/>
          <w:lang w:val="en-US"/>
        </w:rPr>
        <w:t>7</w:t>
      </w:r>
      <w:r w:rsidRPr="00813CB5">
        <w:rPr>
          <w:rFonts w:ascii="Times New Roman" w:hAnsi="Times New Roman"/>
          <w:b/>
          <w:sz w:val="24"/>
          <w:szCs w:val="24"/>
        </w:rPr>
        <w:t xml:space="preserve"> / </w:t>
      </w:r>
      <w:r w:rsidR="007E62FD" w:rsidRPr="00813CB5">
        <w:rPr>
          <w:rFonts w:ascii="Times New Roman" w:hAnsi="Times New Roman"/>
          <w:b/>
          <w:sz w:val="24"/>
          <w:szCs w:val="24"/>
        </w:rPr>
        <w:t>2</w:t>
      </w:r>
      <w:r w:rsidR="00942F77" w:rsidRPr="00813CB5">
        <w:rPr>
          <w:rFonts w:ascii="Times New Roman" w:hAnsi="Times New Roman"/>
          <w:b/>
          <w:sz w:val="24"/>
          <w:szCs w:val="24"/>
          <w:lang w:val="en-US"/>
        </w:rPr>
        <w:t>9</w:t>
      </w:r>
      <w:r w:rsidR="003417BB" w:rsidRPr="00813CB5">
        <w:rPr>
          <w:rFonts w:ascii="Times New Roman" w:hAnsi="Times New Roman"/>
          <w:b/>
          <w:sz w:val="24"/>
          <w:szCs w:val="24"/>
        </w:rPr>
        <w:t>.</w:t>
      </w:r>
      <w:r w:rsidR="003417BB" w:rsidRPr="00813CB5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813CB5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813CB5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813CB5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ab/>
        <w:t>Днес,</w:t>
      </w:r>
      <w:r w:rsidRPr="00813C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813CB5">
        <w:rPr>
          <w:rFonts w:ascii="Times New Roman" w:hAnsi="Times New Roman"/>
          <w:sz w:val="24"/>
          <w:szCs w:val="24"/>
        </w:rPr>
        <w:t xml:space="preserve">на </w:t>
      </w:r>
      <w:r w:rsidR="00EF06B1" w:rsidRPr="00813CB5">
        <w:rPr>
          <w:rFonts w:ascii="Times New Roman" w:hAnsi="Times New Roman"/>
          <w:sz w:val="24"/>
          <w:szCs w:val="24"/>
        </w:rPr>
        <w:t>2</w:t>
      </w:r>
      <w:r w:rsidR="00942F77" w:rsidRPr="00813CB5">
        <w:rPr>
          <w:rFonts w:ascii="Times New Roman" w:hAnsi="Times New Roman"/>
          <w:sz w:val="24"/>
          <w:szCs w:val="24"/>
          <w:lang w:val="en-US"/>
        </w:rPr>
        <w:t>9</w:t>
      </w:r>
      <w:r w:rsidR="002F10D6" w:rsidRPr="00813CB5">
        <w:rPr>
          <w:rFonts w:ascii="Times New Roman" w:hAnsi="Times New Roman"/>
          <w:sz w:val="24"/>
          <w:szCs w:val="24"/>
        </w:rPr>
        <w:t>.</w:t>
      </w:r>
      <w:r w:rsidR="003417BB" w:rsidRPr="00813CB5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813CB5">
        <w:rPr>
          <w:rFonts w:ascii="Times New Roman" w:hAnsi="Times New Roman"/>
          <w:sz w:val="24"/>
          <w:szCs w:val="24"/>
        </w:rPr>
        <w:t>.2015г. в</w:t>
      </w:r>
      <w:r w:rsidR="00235DD9" w:rsidRPr="00813C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E42" w:rsidRPr="00813CB5">
        <w:rPr>
          <w:rFonts w:ascii="Times New Roman" w:hAnsi="Times New Roman"/>
          <w:sz w:val="24"/>
          <w:szCs w:val="24"/>
          <w:lang w:val="en-US"/>
        </w:rPr>
        <w:t>17</w:t>
      </w:r>
      <w:r w:rsidR="0078725C" w:rsidRPr="00813CB5">
        <w:rPr>
          <w:rFonts w:ascii="Times New Roman" w:hAnsi="Times New Roman"/>
          <w:sz w:val="24"/>
          <w:szCs w:val="24"/>
        </w:rPr>
        <w:t>.</w:t>
      </w:r>
      <w:r w:rsidR="0078725C" w:rsidRPr="00813CB5">
        <w:rPr>
          <w:rFonts w:ascii="Times New Roman" w:hAnsi="Times New Roman"/>
          <w:sz w:val="24"/>
          <w:szCs w:val="24"/>
          <w:lang w:val="en-US"/>
        </w:rPr>
        <w:t>3</w:t>
      </w:r>
      <w:r w:rsidR="00235DD9" w:rsidRPr="00813CB5">
        <w:rPr>
          <w:rFonts w:ascii="Times New Roman" w:hAnsi="Times New Roman"/>
          <w:sz w:val="24"/>
          <w:szCs w:val="24"/>
        </w:rPr>
        <w:t>0ч</w:t>
      </w:r>
      <w:r w:rsidR="00190687" w:rsidRPr="00813CB5">
        <w:rPr>
          <w:rFonts w:ascii="Times New Roman" w:hAnsi="Times New Roman"/>
          <w:sz w:val="24"/>
          <w:szCs w:val="24"/>
        </w:rPr>
        <w:t>.,</w:t>
      </w:r>
      <w:r w:rsidRPr="00813CB5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813CB5">
        <w:rPr>
          <w:rFonts w:ascii="Times New Roman" w:hAnsi="Times New Roman"/>
          <w:sz w:val="24"/>
          <w:szCs w:val="24"/>
        </w:rPr>
        <w:t xml:space="preserve">редовно </w:t>
      </w:r>
      <w:r w:rsidRPr="00813CB5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813CB5" w:rsidRPr="00813CB5" w:rsidRDefault="00813CB5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813CB5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 xml:space="preserve">На заседанието присъстваха всички членове на комисията, налице е кворум и комисията може да взима легитимни решения. </w:t>
      </w:r>
    </w:p>
    <w:p w:rsidR="00954733" w:rsidRPr="00813CB5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813CB5" w:rsidRPr="00813CB5" w:rsidRDefault="00813CB5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2F77" w:rsidRPr="00813CB5" w:rsidRDefault="00942F77" w:rsidP="00942F77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Осъществяване на контрол от ОИК – гр. Пещера  при отпечатване и доставка на бюлетини при произвеждане на изборите за кметове  втори тур на 01.11.2015г.</w:t>
      </w:r>
    </w:p>
    <w:p w:rsidR="00813CB5" w:rsidRPr="00813CB5" w:rsidRDefault="00813CB5" w:rsidP="00813CB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F77" w:rsidRPr="00813CB5" w:rsidRDefault="00942F77" w:rsidP="00942F77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Вземане на решение за продължаване работата на назначените СИК за втори тур за избор на кмет на Община Пещера  и втори тур за избор за кмет на кметство с. Радилово.</w:t>
      </w:r>
    </w:p>
    <w:p w:rsidR="00A302BF" w:rsidRPr="00813CB5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813CB5" w:rsidRDefault="00061444" w:rsidP="00A20A3D">
      <w:pPr>
        <w:pStyle w:val="ab"/>
        <w:ind w:left="540"/>
        <w:jc w:val="both"/>
      </w:pPr>
      <w:r w:rsidRPr="00813CB5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13CB5" w:rsidTr="00667FF5">
        <w:tc>
          <w:tcPr>
            <w:tcW w:w="4661" w:type="dxa"/>
          </w:tcPr>
          <w:p w:rsidR="00D72958" w:rsidRPr="00813CB5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13CB5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813CB5" w:rsidTr="00667FF5">
        <w:tc>
          <w:tcPr>
            <w:tcW w:w="4661" w:type="dxa"/>
          </w:tcPr>
          <w:p w:rsidR="00190687" w:rsidRPr="00813CB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813CB5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813CB5" w:rsidTr="00667FF5">
        <w:tc>
          <w:tcPr>
            <w:tcW w:w="4661" w:type="dxa"/>
          </w:tcPr>
          <w:p w:rsidR="00190687" w:rsidRPr="00813CB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813CB5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813CB5" w:rsidTr="00667FF5">
        <w:tc>
          <w:tcPr>
            <w:tcW w:w="4661" w:type="dxa"/>
          </w:tcPr>
          <w:p w:rsidR="00190687" w:rsidRPr="00813CB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813CB5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813CB5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813CB5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813CB5">
        <w:rPr>
          <w:rFonts w:ascii="Times New Roman" w:hAnsi="Times New Roman"/>
          <w:sz w:val="24"/>
          <w:szCs w:val="24"/>
        </w:rPr>
        <w:t xml:space="preserve">гр. </w:t>
      </w:r>
      <w:r w:rsidRPr="00813CB5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813CB5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813CB5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813CB5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813CB5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942F77" w:rsidRPr="00813CB5" w:rsidRDefault="00EF06B1" w:rsidP="00942F77">
      <w:pPr>
        <w:pStyle w:val="ab"/>
        <w:jc w:val="both"/>
        <w:rPr>
          <w:rFonts w:eastAsia="Times New Roman"/>
          <w:lang w:eastAsia="bg-BG"/>
        </w:rPr>
      </w:pPr>
      <w:r w:rsidRPr="00813CB5">
        <w:t>Относно:</w:t>
      </w:r>
      <w:r w:rsidR="00D27A7C" w:rsidRPr="00813CB5">
        <w:rPr>
          <w:rFonts w:eastAsia="Times New Roman"/>
          <w:lang w:eastAsia="bg-BG"/>
        </w:rPr>
        <w:t xml:space="preserve"> </w:t>
      </w:r>
      <w:r w:rsidR="00942F77" w:rsidRPr="00813CB5">
        <w:rPr>
          <w:rFonts w:eastAsia="Times New Roman"/>
          <w:lang w:eastAsia="bg-BG"/>
        </w:rPr>
        <w:t>осъществяване на контрол от ОИК</w:t>
      </w:r>
      <w:r w:rsidR="00942F77" w:rsidRPr="00813CB5">
        <w:rPr>
          <w:rFonts w:eastAsia="Times New Roman"/>
          <w:lang w:val="en-US" w:eastAsia="bg-BG"/>
        </w:rPr>
        <w:t xml:space="preserve"> –</w:t>
      </w:r>
      <w:r w:rsidR="00942F77" w:rsidRPr="00813CB5">
        <w:rPr>
          <w:rFonts w:eastAsia="Times New Roman"/>
          <w:lang w:eastAsia="bg-BG"/>
        </w:rPr>
        <w:t xml:space="preserve"> гр. Пещера  при отпечатване и доставка на бюлетини при произвеждане на изборите за кметове  втори тур на 01.11.2015г. </w:t>
      </w:r>
    </w:p>
    <w:p w:rsidR="00942F77" w:rsidRPr="00813CB5" w:rsidRDefault="00942F77" w:rsidP="0094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87, ал.1,т.1,т.9 и т.20 от Изборния кодекс във връзка с Решение № 2260- МИ от 18.09.2015г, Решение № 2363-МИ от 26.09.2015 г. на Централна избирателна комисия , Общинска избирателна комисия гр. Пещера,</w:t>
      </w:r>
    </w:p>
    <w:p w:rsidR="00942F77" w:rsidRPr="00813CB5" w:rsidRDefault="00942F77" w:rsidP="0094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:rsidR="00942F77" w:rsidRPr="00813CB5" w:rsidRDefault="00942F77" w:rsidP="00942F7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УПЪЛНОМОЩАВА:</w:t>
      </w:r>
    </w:p>
    <w:p w:rsidR="00942F77" w:rsidRPr="00813CB5" w:rsidRDefault="00942F77" w:rsidP="00942F77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b/>
          <w:sz w:val="24"/>
          <w:szCs w:val="24"/>
          <w:lang w:eastAsia="bg-BG"/>
        </w:rPr>
        <w:t>Нина Димитрова Костова – Председател</w:t>
      </w:r>
    </w:p>
    <w:p w:rsidR="00942F77" w:rsidRPr="00813CB5" w:rsidRDefault="00942F77" w:rsidP="00942F77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Георги Щерев </w:t>
      </w:r>
      <w:proofErr w:type="spellStart"/>
      <w:r w:rsidRPr="00813CB5">
        <w:rPr>
          <w:rFonts w:ascii="Times New Roman" w:eastAsia="Times New Roman" w:hAnsi="Times New Roman"/>
          <w:b/>
          <w:sz w:val="24"/>
          <w:szCs w:val="24"/>
          <w:lang w:eastAsia="bg-BG"/>
        </w:rPr>
        <w:t>Щерев</w:t>
      </w:r>
      <w:proofErr w:type="spellEnd"/>
      <w:r w:rsidRPr="00813CB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Член</w:t>
      </w:r>
    </w:p>
    <w:p w:rsidR="00942F77" w:rsidRPr="00813CB5" w:rsidRDefault="00942F77" w:rsidP="00942F77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b/>
          <w:sz w:val="24"/>
          <w:szCs w:val="24"/>
          <w:lang w:eastAsia="bg-BG"/>
        </w:rPr>
        <w:t>Атанаска Стоичкова Гочева - Секретар</w:t>
      </w:r>
    </w:p>
    <w:p w:rsidR="00942F77" w:rsidRPr="00813CB5" w:rsidRDefault="00942F77" w:rsidP="0094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sz w:val="24"/>
          <w:szCs w:val="24"/>
          <w:lang w:eastAsia="bg-BG"/>
        </w:rPr>
        <w:t>да получат изработените от печатница на БНБ/лицензирана печатница изпълнител/ бюлетини за гласуване в изборите за кметове на община и кметства на 01.11.2015 г. по реда и при условията на Решение № 2260-МИ от 18.09.2015 г. и Решение № 2363-МИ от 26.09.2015 г.на ЦИК.</w:t>
      </w:r>
    </w:p>
    <w:p w:rsidR="00942F77" w:rsidRPr="00813CB5" w:rsidRDefault="00942F77" w:rsidP="0094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sz w:val="24"/>
          <w:szCs w:val="24"/>
          <w:lang w:eastAsia="bg-BG"/>
        </w:rPr>
        <w:t>Във връзка с необходимостта от непосредствена връзка с ОИК относно въпроси, свързани с гореизложените дейности, възлага на упълномощените членове на комисията  заедно и по отделно да осъществяват контакт с представители на печатницата, ЦИК, Министерство на финансите и областна администрация на област с административен център Пазарджик. В останалите случаи, визирани в Решение № 2363-МИ от 26.09.2015 г. правата следва да упражняват заедно.</w:t>
      </w:r>
    </w:p>
    <w:p w:rsidR="00942F77" w:rsidRPr="00813CB5" w:rsidRDefault="00942F77" w:rsidP="00942F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сведе до знанието на упълномощените лица и Централна избирателна комисия, във връзка с Писмо с изх. № МИ-15-938/25.09.2015 г. по описа на ЦИК</w:t>
      </w:r>
    </w:p>
    <w:p w:rsidR="00942F77" w:rsidRPr="00813CB5" w:rsidRDefault="00942F77" w:rsidP="00942F77">
      <w:pPr>
        <w:pStyle w:val="ab"/>
        <w:spacing w:after="0"/>
        <w:jc w:val="both"/>
        <w:rPr>
          <w:rFonts w:eastAsia="Times New Roman"/>
          <w:lang w:eastAsia="bg-BG"/>
        </w:rPr>
      </w:pPr>
    </w:p>
    <w:p w:rsidR="00EF06B1" w:rsidRPr="00813CB5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813CB5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813CB5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813CB5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813CB5">
        <w:rPr>
          <w:rFonts w:ascii="Times New Roman" w:hAnsi="Times New Roman"/>
          <w:sz w:val="24"/>
          <w:szCs w:val="24"/>
          <w:lang w:val="en-US"/>
        </w:rPr>
        <w:t>1</w:t>
      </w:r>
      <w:r w:rsidR="00942F77" w:rsidRPr="00813CB5">
        <w:rPr>
          <w:rFonts w:ascii="Times New Roman" w:hAnsi="Times New Roman"/>
          <w:sz w:val="24"/>
          <w:szCs w:val="24"/>
        </w:rPr>
        <w:t>71</w:t>
      </w:r>
      <w:r w:rsidRPr="00813CB5">
        <w:rPr>
          <w:rFonts w:ascii="Times New Roman" w:hAnsi="Times New Roman"/>
          <w:sz w:val="24"/>
          <w:szCs w:val="24"/>
        </w:rPr>
        <w:t>–МИ /2</w:t>
      </w:r>
      <w:r w:rsidR="00942F77" w:rsidRPr="00813CB5">
        <w:rPr>
          <w:rFonts w:ascii="Times New Roman" w:hAnsi="Times New Roman"/>
          <w:sz w:val="24"/>
          <w:szCs w:val="24"/>
        </w:rPr>
        <w:t>9</w:t>
      </w:r>
      <w:r w:rsidRPr="00813CB5">
        <w:rPr>
          <w:rFonts w:ascii="Times New Roman" w:hAnsi="Times New Roman"/>
          <w:sz w:val="24"/>
          <w:szCs w:val="24"/>
        </w:rPr>
        <w:t>.10.2015г. на ОИК –гр.Пещера</w:t>
      </w:r>
    </w:p>
    <w:p w:rsidR="00813CB5" w:rsidRPr="00813CB5" w:rsidRDefault="00813CB5" w:rsidP="00813C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13CB5" w:rsidRPr="00813CB5" w:rsidRDefault="00813CB5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42F77" w:rsidRPr="00813CB5" w:rsidRDefault="00942F77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813CB5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813CB5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813CB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813CB5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813CB5" w:rsidRDefault="00255004" w:rsidP="00942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Д</w:t>
      </w:r>
      <w:r w:rsidR="00C30146" w:rsidRPr="00813CB5">
        <w:rPr>
          <w:rFonts w:ascii="Times New Roman" w:hAnsi="Times New Roman"/>
          <w:sz w:val="24"/>
          <w:szCs w:val="24"/>
        </w:rPr>
        <w:t xml:space="preserve">окладва </w:t>
      </w:r>
      <w:r w:rsidRPr="00813CB5">
        <w:rPr>
          <w:rFonts w:ascii="Times New Roman" w:hAnsi="Times New Roman"/>
          <w:sz w:val="24"/>
          <w:szCs w:val="24"/>
        </w:rPr>
        <w:t>:</w:t>
      </w:r>
      <w:r w:rsidR="00C30146" w:rsidRPr="00813CB5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813CB5">
        <w:rPr>
          <w:rFonts w:ascii="Times New Roman" w:hAnsi="Times New Roman"/>
          <w:sz w:val="24"/>
          <w:szCs w:val="24"/>
        </w:rPr>
        <w:t>гр.</w:t>
      </w:r>
      <w:r w:rsidR="00667FF5" w:rsidRPr="00813CB5">
        <w:rPr>
          <w:rFonts w:ascii="Times New Roman" w:hAnsi="Times New Roman"/>
          <w:sz w:val="24"/>
          <w:szCs w:val="24"/>
        </w:rPr>
        <w:t>Пещера</w:t>
      </w:r>
    </w:p>
    <w:p w:rsidR="00942F77" w:rsidRPr="00813CB5" w:rsidRDefault="00C90735" w:rsidP="00942F77">
      <w:pPr>
        <w:pStyle w:val="ab"/>
        <w:jc w:val="both"/>
        <w:rPr>
          <w:rFonts w:eastAsia="Times New Roman"/>
          <w:lang w:eastAsia="bg-BG"/>
        </w:rPr>
      </w:pPr>
      <w:r w:rsidRPr="00813CB5">
        <w:t>Относно:</w:t>
      </w:r>
      <w:r w:rsidR="00674747" w:rsidRPr="00813CB5">
        <w:rPr>
          <w:rFonts w:eastAsia="Times New Roman"/>
          <w:lang w:eastAsia="bg-BG"/>
        </w:rPr>
        <w:t xml:space="preserve"> </w:t>
      </w:r>
      <w:r w:rsidR="00942F77" w:rsidRPr="00813CB5">
        <w:rPr>
          <w:rFonts w:eastAsia="Times New Roman"/>
          <w:lang w:eastAsia="bg-BG"/>
        </w:rPr>
        <w:t>Вземане на решение за продължаване работата на назначените СИК за втори тур за избор на кмет на Община Пещера  и втори тур за избор за кмет на кметство с. Радилово</w:t>
      </w:r>
    </w:p>
    <w:p w:rsidR="00942F77" w:rsidRPr="00813CB5" w:rsidRDefault="00942F77" w:rsidP="0094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sz w:val="24"/>
          <w:szCs w:val="24"/>
          <w:lang w:eastAsia="bg-BG"/>
        </w:rPr>
        <w:t>ОИК – гр.Пещера като съобрази, че на основание чл.452 ал.4 и ал.5 от ИК, ОИК е насрочила втори тур за избор на кандидатите за кмет на Община Пещера и кмет на кметство  с.Радилово, поради което на основание чл.87 ал.1 и чл. 93, ал.1 от ИК</w:t>
      </w:r>
    </w:p>
    <w:p w:rsidR="00942F77" w:rsidRPr="00813CB5" w:rsidRDefault="00942F77" w:rsidP="0094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42F77" w:rsidRPr="00813CB5" w:rsidRDefault="00942F77" w:rsidP="0094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sz w:val="24"/>
          <w:szCs w:val="24"/>
          <w:lang w:eastAsia="bg-BG"/>
        </w:rPr>
        <w:t>На територията на Община Пещера членовете числено и поименно на СИК, действащи на първия тур осъществяват правомощията си до приключване на съответния вид избор и на втори тур, който ще се проведе на 01.11. /първи ноември/ 2015г. за избор на кмет на Община Пещера и за кмет на кметство в с.Радилово</w:t>
      </w:r>
    </w:p>
    <w:p w:rsidR="00942F77" w:rsidRPr="00813CB5" w:rsidRDefault="00942F77" w:rsidP="0094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sz w:val="24"/>
          <w:szCs w:val="24"/>
          <w:lang w:eastAsia="bg-BG"/>
        </w:rPr>
        <w:t xml:space="preserve"> Указва на ръководния състав и членовете на СИК, че ще се легитимират на втория тур на изборите с първоначално издадените им удостоверения. </w:t>
      </w:r>
    </w:p>
    <w:p w:rsidR="00B30E42" w:rsidRPr="00813CB5" w:rsidRDefault="00942F77" w:rsidP="0094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3CB5">
        <w:rPr>
          <w:rFonts w:ascii="Times New Roman" w:eastAsia="Times New Roman" w:hAnsi="Times New Roman"/>
          <w:sz w:val="24"/>
          <w:szCs w:val="24"/>
          <w:lang w:eastAsia="bg-BG"/>
        </w:rPr>
        <w:t>Указва на ръководния състав и членовете на СИК, че графикът за получаване на изборни материали за всяка секция в деня преди изборите – 31.10.2015г. остава същия, както бе определен от общинска администрация за 24.10.2015г.</w:t>
      </w:r>
      <w:r w:rsidR="00B30E42" w:rsidRPr="00813CB5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674747" w:rsidRPr="00813CB5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813CB5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813CB5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A37" w:rsidRPr="00813CB5" w:rsidRDefault="00674747" w:rsidP="00813C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813CB5">
        <w:rPr>
          <w:rFonts w:ascii="Times New Roman" w:hAnsi="Times New Roman"/>
          <w:sz w:val="24"/>
          <w:szCs w:val="24"/>
          <w:lang w:val="en-US"/>
        </w:rPr>
        <w:t>1</w:t>
      </w:r>
      <w:r w:rsidR="00942F77" w:rsidRPr="00813CB5">
        <w:rPr>
          <w:rFonts w:ascii="Times New Roman" w:hAnsi="Times New Roman"/>
          <w:sz w:val="24"/>
          <w:szCs w:val="24"/>
        </w:rPr>
        <w:t>72</w:t>
      </w:r>
      <w:r w:rsidR="00EF06B1" w:rsidRPr="00813CB5">
        <w:rPr>
          <w:rFonts w:ascii="Times New Roman" w:hAnsi="Times New Roman"/>
          <w:sz w:val="24"/>
          <w:szCs w:val="24"/>
        </w:rPr>
        <w:t>–МИ /</w:t>
      </w:r>
      <w:r w:rsidR="00942F77" w:rsidRPr="00813CB5">
        <w:rPr>
          <w:rFonts w:ascii="Times New Roman" w:hAnsi="Times New Roman"/>
          <w:sz w:val="24"/>
          <w:szCs w:val="24"/>
        </w:rPr>
        <w:t>29</w:t>
      </w:r>
      <w:r w:rsidRPr="00813CB5">
        <w:rPr>
          <w:rFonts w:ascii="Times New Roman" w:hAnsi="Times New Roman"/>
          <w:sz w:val="24"/>
          <w:szCs w:val="24"/>
        </w:rPr>
        <w:t>.10.2015г. на ОИК –гр.Пещера</w:t>
      </w:r>
    </w:p>
    <w:p w:rsidR="00122234" w:rsidRPr="00813CB5" w:rsidRDefault="00122234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F7FFD" w:rsidRPr="00813CB5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813CB5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813CB5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813CB5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813CB5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813CB5">
        <w:rPr>
          <w:rFonts w:ascii="Times New Roman" w:hAnsi="Times New Roman"/>
          <w:sz w:val="24"/>
          <w:szCs w:val="24"/>
        </w:rPr>
        <w:tab/>
      </w:r>
      <w:r w:rsidR="00D85E7F" w:rsidRPr="00813CB5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813CB5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 xml:space="preserve">  </w:t>
      </w:r>
      <w:r w:rsidR="007C7DEF" w:rsidRPr="00813CB5">
        <w:rPr>
          <w:rFonts w:ascii="Times New Roman" w:hAnsi="Times New Roman"/>
          <w:sz w:val="24"/>
          <w:szCs w:val="24"/>
        </w:rPr>
        <w:t xml:space="preserve">        </w:t>
      </w:r>
      <w:r w:rsidRPr="00813CB5">
        <w:rPr>
          <w:rFonts w:ascii="Times New Roman" w:hAnsi="Times New Roman"/>
          <w:sz w:val="24"/>
          <w:szCs w:val="24"/>
        </w:rPr>
        <w:t xml:space="preserve">   </w:t>
      </w:r>
      <w:r w:rsidR="007C7DEF" w:rsidRPr="00813CB5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813CB5">
        <w:rPr>
          <w:rFonts w:ascii="Times New Roman" w:hAnsi="Times New Roman"/>
          <w:sz w:val="24"/>
          <w:szCs w:val="24"/>
        </w:rPr>
        <w:t>/Нина Костова/</w:t>
      </w:r>
      <w:r w:rsidRPr="00813CB5">
        <w:rPr>
          <w:rFonts w:ascii="Times New Roman" w:hAnsi="Times New Roman"/>
          <w:sz w:val="24"/>
          <w:szCs w:val="24"/>
        </w:rPr>
        <w:tab/>
      </w:r>
    </w:p>
    <w:p w:rsidR="000E4952" w:rsidRPr="00813CB5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813CB5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ab/>
      </w:r>
      <w:r w:rsidRPr="00813CB5">
        <w:rPr>
          <w:rFonts w:ascii="Times New Roman" w:hAnsi="Times New Roman"/>
          <w:sz w:val="24"/>
          <w:szCs w:val="24"/>
        </w:rPr>
        <w:tab/>
      </w:r>
      <w:r w:rsidRPr="00813CB5">
        <w:rPr>
          <w:rFonts w:ascii="Times New Roman" w:hAnsi="Times New Roman"/>
          <w:sz w:val="24"/>
          <w:szCs w:val="24"/>
        </w:rPr>
        <w:tab/>
      </w:r>
      <w:r w:rsidRPr="00813CB5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13CB5" w:rsidTr="00667FF5">
        <w:tc>
          <w:tcPr>
            <w:tcW w:w="4661" w:type="dxa"/>
          </w:tcPr>
          <w:p w:rsidR="00834B30" w:rsidRPr="00813CB5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813CB5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813CB5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813CB5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2" w:rsidRDefault="00BA02C2" w:rsidP="00284100">
      <w:pPr>
        <w:spacing w:after="0" w:line="240" w:lineRule="auto"/>
      </w:pPr>
      <w:r>
        <w:separator/>
      </w:r>
    </w:p>
  </w:endnote>
  <w:end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BA02C2" w:rsidRDefault="00BA02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B5">
          <w:rPr>
            <w:noProof/>
          </w:rPr>
          <w:t>4</w:t>
        </w:r>
        <w:r>
          <w:fldChar w:fldCharType="end"/>
        </w:r>
      </w:p>
    </w:sdtContent>
  </w:sdt>
  <w:p w:rsidR="00BA02C2" w:rsidRDefault="00BA0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2" w:rsidRDefault="00BA02C2" w:rsidP="00284100">
      <w:pPr>
        <w:spacing w:after="0" w:line="240" w:lineRule="auto"/>
      </w:pPr>
      <w:r>
        <w:separator/>
      </w:r>
    </w:p>
  </w:footnote>
  <w:foot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C0"/>
    <w:multiLevelType w:val="hybridMultilevel"/>
    <w:tmpl w:val="8996C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2C77"/>
    <w:multiLevelType w:val="hybridMultilevel"/>
    <w:tmpl w:val="2AD44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C62"/>
    <w:multiLevelType w:val="hybridMultilevel"/>
    <w:tmpl w:val="15640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E3F22"/>
    <w:multiLevelType w:val="hybridMultilevel"/>
    <w:tmpl w:val="E71CA69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019D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34FC2"/>
    <w:multiLevelType w:val="hybridMultilevel"/>
    <w:tmpl w:val="A524D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D70"/>
    <w:multiLevelType w:val="hybridMultilevel"/>
    <w:tmpl w:val="BED819CA"/>
    <w:lvl w:ilvl="0" w:tplc="6130CCC2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4F64"/>
    <w:multiLevelType w:val="hybridMultilevel"/>
    <w:tmpl w:val="5E44A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3117"/>
    <w:multiLevelType w:val="hybridMultilevel"/>
    <w:tmpl w:val="0832C3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82512C"/>
    <w:multiLevelType w:val="hybridMultilevel"/>
    <w:tmpl w:val="05306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302B"/>
    <w:multiLevelType w:val="hybridMultilevel"/>
    <w:tmpl w:val="4E741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D34AA"/>
    <w:multiLevelType w:val="multilevel"/>
    <w:tmpl w:val="5A82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902DF"/>
    <w:multiLevelType w:val="hybridMultilevel"/>
    <w:tmpl w:val="E5360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08ED"/>
    <w:multiLevelType w:val="hybridMultilevel"/>
    <w:tmpl w:val="76FE7E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2B130A"/>
    <w:multiLevelType w:val="hybridMultilevel"/>
    <w:tmpl w:val="26645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56CD"/>
    <w:multiLevelType w:val="hybridMultilevel"/>
    <w:tmpl w:val="86C83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06A25"/>
    <w:multiLevelType w:val="hybridMultilevel"/>
    <w:tmpl w:val="636826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247C1"/>
    <w:multiLevelType w:val="hybridMultilevel"/>
    <w:tmpl w:val="36B89D46"/>
    <w:lvl w:ilvl="0" w:tplc="AC2478D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84585"/>
    <w:multiLevelType w:val="hybridMultilevel"/>
    <w:tmpl w:val="6512B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07156"/>
    <w:multiLevelType w:val="hybridMultilevel"/>
    <w:tmpl w:val="9C6A29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C12E0"/>
    <w:multiLevelType w:val="hybridMultilevel"/>
    <w:tmpl w:val="AB8EDD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D90271"/>
    <w:multiLevelType w:val="multilevel"/>
    <w:tmpl w:val="CE82E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0344E"/>
    <w:multiLevelType w:val="multilevel"/>
    <w:tmpl w:val="9134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C86A8F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374C7"/>
    <w:multiLevelType w:val="hybridMultilevel"/>
    <w:tmpl w:val="744C06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2535E"/>
    <w:multiLevelType w:val="multilevel"/>
    <w:tmpl w:val="2662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A6F20"/>
    <w:multiLevelType w:val="hybridMultilevel"/>
    <w:tmpl w:val="3B382196"/>
    <w:lvl w:ilvl="0" w:tplc="EEF487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5070BE"/>
    <w:multiLevelType w:val="hybridMultilevel"/>
    <w:tmpl w:val="00E24A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21"/>
  </w:num>
  <w:num w:numId="7">
    <w:abstractNumId w:val="7"/>
  </w:num>
  <w:num w:numId="8">
    <w:abstractNumId w:val="15"/>
  </w:num>
  <w:num w:numId="9">
    <w:abstractNumId w:val="3"/>
  </w:num>
  <w:num w:numId="10">
    <w:abstractNumId w:val="26"/>
  </w:num>
  <w:num w:numId="11">
    <w:abstractNumId w:val="11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5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2"/>
  </w:num>
  <w:num w:numId="22">
    <w:abstractNumId w:val="28"/>
  </w:num>
  <w:num w:numId="23">
    <w:abstractNumId w:val="16"/>
  </w:num>
  <w:num w:numId="24">
    <w:abstractNumId w:val="29"/>
  </w:num>
  <w:num w:numId="25">
    <w:abstractNumId w:val="20"/>
  </w:num>
  <w:num w:numId="26">
    <w:abstractNumId w:val="17"/>
  </w:num>
  <w:num w:numId="27">
    <w:abstractNumId w:val="13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12"/>
  </w:num>
  <w:num w:numId="33">
    <w:abstractNumId w:val="24"/>
  </w:num>
  <w:num w:numId="34">
    <w:abstractNumId w:val="34"/>
  </w:num>
  <w:num w:numId="35">
    <w:abstractNumId w:val="30"/>
  </w:num>
  <w:num w:numId="36">
    <w:abstractNumId w:val="31"/>
  </w:num>
  <w:num w:numId="37">
    <w:abstractNumId w:val="32"/>
  </w:num>
  <w:num w:numId="38">
    <w:abstractNumId w:val="6"/>
  </w:num>
  <w:num w:numId="39">
    <w:abstractNumId w:val="19"/>
  </w:num>
  <w:num w:numId="40">
    <w:abstractNumId w:val="1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67A46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6459"/>
    <w:rsid w:val="006F61F9"/>
    <w:rsid w:val="00700A37"/>
    <w:rsid w:val="00707689"/>
    <w:rsid w:val="00711129"/>
    <w:rsid w:val="007715EB"/>
    <w:rsid w:val="00773EF2"/>
    <w:rsid w:val="0078725C"/>
    <w:rsid w:val="007A409D"/>
    <w:rsid w:val="007A65DE"/>
    <w:rsid w:val="007B0C12"/>
    <w:rsid w:val="007B2F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07D8-F1C0-47CF-9408-CB9B0521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3</cp:revision>
  <cp:lastPrinted>2015-10-30T15:46:00Z</cp:lastPrinted>
  <dcterms:created xsi:type="dcterms:W3CDTF">2015-10-29T14:52:00Z</dcterms:created>
  <dcterms:modified xsi:type="dcterms:W3CDTF">2015-10-30T15:46:00Z</dcterms:modified>
</cp:coreProperties>
</file>